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7C" w:rsidRPr="00F24E46" w:rsidRDefault="003A447C" w:rsidP="003A447C">
      <w:pPr>
        <w:spacing w:after="0" w:line="240" w:lineRule="auto"/>
        <w:rPr>
          <w:rFonts w:ascii="Times New Roman" w:hAnsi="Times New Roman" w:cs="Times New Roman"/>
          <w:b/>
          <w:bCs/>
          <w:sz w:val="20"/>
          <w:szCs w:val="20"/>
          <w:lang w:val="kk-KZ"/>
        </w:rPr>
      </w:pPr>
      <w:r w:rsidRPr="00F24E46">
        <w:rPr>
          <w:rFonts w:ascii="Times New Roman" w:hAnsi="Times New Roman" w:cs="Times New Roman"/>
          <w:b/>
          <w:bCs/>
          <w:sz w:val="20"/>
          <w:szCs w:val="20"/>
          <w:lang w:val="kk-KZ"/>
        </w:rPr>
        <w:t>860205401671</w:t>
      </w:r>
    </w:p>
    <w:p w:rsidR="003A447C" w:rsidRPr="00F24E46" w:rsidRDefault="003A447C" w:rsidP="003A447C">
      <w:pPr>
        <w:spacing w:after="0" w:line="240" w:lineRule="auto"/>
        <w:rPr>
          <w:rFonts w:ascii="Times New Roman" w:hAnsi="Times New Roman" w:cs="Times New Roman"/>
          <w:b/>
          <w:bCs/>
          <w:sz w:val="20"/>
          <w:szCs w:val="20"/>
          <w:lang w:val="kk-KZ"/>
        </w:rPr>
      </w:pPr>
      <w:r w:rsidRPr="00F24E46">
        <w:rPr>
          <w:rFonts w:ascii="Times New Roman" w:hAnsi="Times New Roman" w:cs="Times New Roman"/>
          <w:b/>
          <w:bCs/>
          <w:sz w:val="20"/>
          <w:szCs w:val="20"/>
          <w:lang w:val="kk-KZ"/>
        </w:rPr>
        <w:t>87021423417</w:t>
      </w:r>
    </w:p>
    <w:p w:rsidR="003A447C" w:rsidRPr="00F24E46" w:rsidRDefault="003A447C" w:rsidP="003A447C">
      <w:pPr>
        <w:spacing w:after="0" w:line="240" w:lineRule="auto"/>
        <w:rPr>
          <w:rFonts w:ascii="Times New Roman" w:hAnsi="Times New Roman" w:cs="Times New Roman"/>
          <w:b/>
          <w:bCs/>
          <w:sz w:val="20"/>
          <w:szCs w:val="20"/>
          <w:lang w:val="kk-KZ"/>
        </w:rPr>
      </w:pPr>
    </w:p>
    <w:p w:rsidR="003A447C" w:rsidRPr="00F24E46" w:rsidRDefault="003A447C" w:rsidP="003A447C">
      <w:pPr>
        <w:spacing w:after="0" w:line="240" w:lineRule="auto"/>
        <w:rPr>
          <w:rFonts w:ascii="Times New Roman" w:hAnsi="Times New Roman" w:cs="Times New Roman"/>
          <w:b/>
          <w:bCs/>
          <w:sz w:val="20"/>
          <w:szCs w:val="20"/>
          <w:lang w:val="kk-KZ"/>
        </w:rPr>
      </w:pPr>
      <w:r w:rsidRPr="00F24E46">
        <w:rPr>
          <w:rFonts w:ascii="Times New Roman" w:hAnsi="Times New Roman" w:cs="Times New Roman"/>
          <w:b/>
          <w:bCs/>
          <w:sz w:val="20"/>
          <w:szCs w:val="20"/>
          <w:lang w:val="kk-KZ"/>
        </w:rPr>
        <w:t>УТЕСИНОВА Нургуль Орунбаевна,</w:t>
      </w:r>
    </w:p>
    <w:p w:rsidR="003A447C" w:rsidRPr="00F24E46" w:rsidRDefault="003A447C" w:rsidP="003A447C">
      <w:pPr>
        <w:spacing w:after="0" w:line="240" w:lineRule="auto"/>
        <w:rPr>
          <w:rFonts w:ascii="Times New Roman" w:hAnsi="Times New Roman" w:cs="Times New Roman"/>
          <w:b/>
          <w:bCs/>
          <w:sz w:val="20"/>
          <w:szCs w:val="20"/>
          <w:lang w:val="kk-KZ"/>
        </w:rPr>
      </w:pPr>
      <w:r w:rsidRPr="00F24E46">
        <w:rPr>
          <w:rFonts w:ascii="Times New Roman" w:hAnsi="Times New Roman" w:cs="Times New Roman"/>
          <w:b/>
          <w:bCs/>
          <w:sz w:val="20"/>
          <w:szCs w:val="20"/>
          <w:lang w:val="kk-KZ"/>
        </w:rPr>
        <w:t>№55 орта мектебінің бастауыш сынып мұғалімі.</w:t>
      </w:r>
    </w:p>
    <w:p w:rsidR="003A447C" w:rsidRPr="00F24E46" w:rsidRDefault="003A447C" w:rsidP="003A447C">
      <w:pPr>
        <w:spacing w:after="0" w:line="240" w:lineRule="auto"/>
        <w:rPr>
          <w:rFonts w:ascii="Times New Roman" w:hAnsi="Times New Roman" w:cs="Times New Roman"/>
          <w:b/>
          <w:bCs/>
          <w:sz w:val="20"/>
          <w:szCs w:val="20"/>
          <w:lang w:val="kk-KZ"/>
        </w:rPr>
      </w:pPr>
      <w:r w:rsidRPr="00F24E46">
        <w:rPr>
          <w:rFonts w:ascii="Times New Roman" w:hAnsi="Times New Roman" w:cs="Times New Roman"/>
          <w:b/>
          <w:bCs/>
          <w:sz w:val="20"/>
          <w:szCs w:val="20"/>
          <w:lang w:val="kk-KZ"/>
        </w:rPr>
        <w:t>Алматы облысы, Іле ауданы</w:t>
      </w:r>
    </w:p>
    <w:p w:rsidR="003A447C" w:rsidRDefault="003A447C" w:rsidP="00500C9F">
      <w:pPr>
        <w:spacing w:after="0"/>
        <w:ind w:left="113" w:right="170"/>
        <w:jc w:val="center"/>
        <w:rPr>
          <w:rFonts w:ascii="Times New Roman" w:hAnsi="Times New Roman" w:cs="Times New Roman"/>
          <w:b/>
          <w:sz w:val="24"/>
          <w:lang w:val="kk-KZ"/>
        </w:rPr>
      </w:pPr>
      <w:bookmarkStart w:id="0" w:name="_GoBack"/>
      <w:bookmarkEnd w:id="0"/>
    </w:p>
    <w:p w:rsidR="003A447C" w:rsidRDefault="003A447C" w:rsidP="00500C9F">
      <w:pPr>
        <w:spacing w:after="0"/>
        <w:ind w:left="113" w:right="170"/>
        <w:jc w:val="center"/>
        <w:rPr>
          <w:rFonts w:ascii="Times New Roman" w:hAnsi="Times New Roman" w:cs="Times New Roman"/>
          <w:b/>
          <w:sz w:val="24"/>
          <w:lang w:val="kk-KZ"/>
        </w:rPr>
      </w:pPr>
    </w:p>
    <w:p w:rsidR="00500C9F" w:rsidRDefault="00500C9F" w:rsidP="00500C9F">
      <w:pPr>
        <w:spacing w:after="0"/>
        <w:ind w:left="113" w:right="170"/>
        <w:jc w:val="center"/>
        <w:rPr>
          <w:rFonts w:ascii="Times New Roman" w:hAnsi="Times New Roman" w:cs="Times New Roman"/>
          <w:b/>
          <w:sz w:val="24"/>
          <w:lang w:val="kk-KZ"/>
        </w:rPr>
      </w:pPr>
      <w:r>
        <w:rPr>
          <w:rFonts w:ascii="Times New Roman" w:hAnsi="Times New Roman" w:cs="Times New Roman"/>
          <w:b/>
          <w:sz w:val="24"/>
          <w:lang w:val="kk-KZ"/>
        </w:rPr>
        <w:t>ЖЕКЕ ТҰЛҒАНЫҢ РУХАНИ-АДАМГЕРШІЛІК ДАМУ БАҒЫТТАРЫ</w:t>
      </w:r>
    </w:p>
    <w:p w:rsidR="00500C9F" w:rsidRDefault="00500C9F" w:rsidP="00500C9F">
      <w:pPr>
        <w:spacing w:after="0"/>
        <w:ind w:left="113" w:right="170"/>
        <w:jc w:val="center"/>
        <w:rPr>
          <w:rFonts w:ascii="Times New Roman" w:hAnsi="Times New Roman" w:cs="Times New Roman"/>
          <w:sz w:val="24"/>
          <w:lang w:val="kk-KZ"/>
        </w:rPr>
      </w:pPr>
    </w:p>
    <w:p w:rsidR="00500C9F" w:rsidRPr="005635F1" w:rsidRDefault="00500C9F" w:rsidP="00500C9F">
      <w:pPr>
        <w:spacing w:after="0" w:line="240" w:lineRule="auto"/>
        <w:jc w:val="both"/>
        <w:rPr>
          <w:rFonts w:ascii="Times New Roman" w:eastAsia="Times New Roman" w:hAnsi="Times New Roman" w:cs="Times New Roman"/>
          <w:color w:val="000000" w:themeColor="text1"/>
          <w:sz w:val="20"/>
          <w:szCs w:val="20"/>
          <w:bdr w:val="none" w:sz="0" w:space="0" w:color="auto" w:frame="1"/>
          <w:lang w:val="kk-KZ"/>
        </w:rPr>
      </w:pPr>
      <w:r w:rsidRPr="005635F1">
        <w:rPr>
          <w:rFonts w:ascii="Times New Roman" w:eastAsia="Times New Roman" w:hAnsi="Times New Roman" w:cs="Times New Roman"/>
          <w:color w:val="000000" w:themeColor="text1"/>
          <w:sz w:val="20"/>
          <w:szCs w:val="20"/>
          <w:bdr w:val="none" w:sz="0" w:space="0" w:color="auto" w:frame="1"/>
          <w:lang w:val="kk-KZ"/>
        </w:rPr>
        <w:t xml:space="preserve">   Ең алдымен рухани адамгершілік тәрбиенің өзектілігі неде? Әрине рухани адамгершілік тәрбиенің маңызы зор. Ол барлық пән және қосымша жүргізілетін пәндік және тәрбиелік үйірмелер арқылы жеке тұлғаның адами қасиеттерді меңгеруін, адамның өзін-өзі реттеуін, жетілдіруін, әлеуметтенуін қамтамасыз ететін ұлттық құндылықтар арқылы ата-бабамыздың қанында бар қасиеттерді бойға сіңіруді көздейтіндігінде. Рухани тәрбиенің өзектілігі – бұл адамның ешуақытта қатып қалған қағидаларға сүйенбейтіні, нәтижесінің бірден көзге көрінбейтіндігі. Сол қасиеттерімізді баланың бойына дарыту жауапты да үлкен міндет болып саналады. [1]</w:t>
      </w:r>
    </w:p>
    <w:p w:rsidR="00500C9F" w:rsidRPr="005635F1" w:rsidRDefault="00500C9F" w:rsidP="00500C9F">
      <w:pPr>
        <w:spacing w:after="0"/>
        <w:jc w:val="both"/>
        <w:rPr>
          <w:rFonts w:ascii="Times New Roman" w:hAnsi="Times New Roman" w:cs="Times New Roman"/>
          <w:color w:val="000000" w:themeColor="text1"/>
          <w:sz w:val="20"/>
          <w:szCs w:val="20"/>
          <w:lang w:val="kk-KZ"/>
        </w:rPr>
      </w:pPr>
      <w:r w:rsidRPr="005635F1">
        <w:rPr>
          <w:rFonts w:ascii="Times New Roman" w:eastAsia="Times New Roman" w:hAnsi="Times New Roman" w:cs="Times New Roman"/>
          <w:color w:val="000000" w:themeColor="text1"/>
          <w:sz w:val="20"/>
          <w:szCs w:val="20"/>
          <w:bdr w:val="none" w:sz="0" w:space="0" w:color="auto" w:frame="1"/>
          <w:lang w:val="kk-KZ"/>
        </w:rPr>
        <w:t xml:space="preserve">  Рухани адамгершілік тәрбиенің мақсаты – жалпыадамзаттық құнды-лықтармен, нормалармен және дәстүрлермен үйлесетін моральдық қасиеттер мен көзқарастар қалыптастыру болып табылады. Осы мақсаттарды жүзеге асыру үшін «Өзін-өзі тану» пәнінен бөлек, барлық пәндер, үйірмелер мен орталықтар арқылы да ұлттық құндылықтарды пайдалана отырып, рухани адамгершілік тәрбие беруге болады.Оқушыларды  адамгершілікке тәрбиелеудің негізгі формалары мен әдістеріне топта жүргізілетін тәрбие сағаттары мен тәрбиелік мәні бар іс-шаралар (кездесулер, дөңгелек үстелдер, семинарлар, тренингтер, ойындар, кештер мен дебаттар т.б) жатады.</w:t>
      </w:r>
      <w:r w:rsidRPr="005635F1">
        <w:rPr>
          <w:rStyle w:val="apple-converted-space"/>
          <w:rFonts w:ascii="Times New Roman" w:eastAsia="Times New Roman" w:hAnsi="Times New Roman" w:cs="Times New Roman"/>
          <w:color w:val="000000" w:themeColor="text1"/>
          <w:sz w:val="20"/>
          <w:szCs w:val="20"/>
          <w:bdr w:val="none" w:sz="0" w:space="0" w:color="auto" w:frame="1"/>
          <w:lang w:val="kk-KZ"/>
        </w:rPr>
        <w:t> </w:t>
      </w:r>
      <w:r w:rsidRPr="005635F1">
        <w:rPr>
          <w:rFonts w:ascii="Times New Roman" w:eastAsia="Times New Roman" w:hAnsi="Times New Roman" w:cs="Times New Roman"/>
          <w:color w:val="000000" w:themeColor="text1"/>
          <w:sz w:val="20"/>
          <w:szCs w:val="20"/>
          <w:lang w:val="kk-KZ"/>
        </w:rPr>
        <w:br/>
      </w:r>
      <w:r w:rsidRPr="005635F1">
        <w:rPr>
          <w:rFonts w:ascii="Times New Roman" w:eastAsia="Times New Roman" w:hAnsi="Times New Roman" w:cs="Times New Roman"/>
          <w:color w:val="000000" w:themeColor="text1"/>
          <w:sz w:val="20"/>
          <w:szCs w:val="20"/>
          <w:bdr w:val="none" w:sz="0" w:space="0" w:color="auto" w:frame="1"/>
          <w:lang w:val="kk-KZ"/>
        </w:rPr>
        <w:t>Осы орайда, баланың бойына рухани құндылықтарды қалыптастыруда мектепте «Анаға тағзым» орталығы және «Асқар тау – әкелер» клубы жұмыс жасайды. Жеткіншекті осы бағытта тәрбиелеу үшін қазақы қасиетімізді, асыл сөздің құдіретін де студенттерге жеткізе білуде ата-анамен колледж арасындағы ынтымақтастықты нығайтуда осы орталық пен клубтың жұмысының берері мол.[2]</w:t>
      </w:r>
    </w:p>
    <w:p w:rsidR="00500C9F" w:rsidRPr="005635F1" w:rsidRDefault="00500C9F" w:rsidP="00500C9F">
      <w:pPr>
        <w:spacing w:after="0"/>
        <w:jc w:val="both"/>
        <w:rPr>
          <w:rFonts w:ascii="Times New Roman" w:hAnsi="Times New Roman" w:cs="Times New Roman"/>
          <w:color w:val="000000" w:themeColor="text1"/>
          <w:sz w:val="20"/>
          <w:szCs w:val="20"/>
          <w:lang w:val="kk-KZ"/>
        </w:rPr>
      </w:pPr>
      <w:r w:rsidRPr="005635F1">
        <w:rPr>
          <w:rFonts w:ascii="Times New Roman" w:hAnsi="Times New Roman" w:cs="Times New Roman"/>
          <w:color w:val="000000" w:themeColor="text1"/>
          <w:sz w:val="20"/>
          <w:szCs w:val="20"/>
          <w:lang w:val="kk-KZ"/>
        </w:rPr>
        <w:t>Адамгершілік тәрбиесі тұтас алғанда баланың жеке басын қалыптастыруға және дамытуға бағытталған процесс. Ұстаз оқушыны адамгершілікке тәрбиелеу міндеті болып табылады. Мән әр тәрбие сағатымды бастамас бұрын балаларды мына ережелермен таныстырып отырамын.</w:t>
      </w:r>
    </w:p>
    <w:p w:rsidR="00500C9F" w:rsidRPr="005635F1" w:rsidRDefault="00500C9F" w:rsidP="00500C9F">
      <w:pPr>
        <w:tabs>
          <w:tab w:val="left" w:pos="8293"/>
        </w:tabs>
        <w:spacing w:line="240" w:lineRule="auto"/>
        <w:jc w:val="both"/>
        <w:rPr>
          <w:rFonts w:ascii="Open Sans" w:hAnsi="Open Sans" w:cs="Open Sans"/>
          <w:color w:val="000000" w:themeColor="text1"/>
          <w:sz w:val="20"/>
          <w:szCs w:val="20"/>
          <w:lang w:val="kk-KZ"/>
        </w:rPr>
      </w:pPr>
      <w:r w:rsidRPr="005635F1">
        <w:rPr>
          <w:rFonts w:ascii="Times New Roman" w:hAnsi="Times New Roman" w:cs="Times New Roman"/>
          <w:color w:val="000000" w:themeColor="text1"/>
          <w:sz w:val="20"/>
          <w:szCs w:val="20"/>
          <w:lang w:val="kk-KZ"/>
        </w:rPr>
        <w:t>1.Жолдастық ережелері.</w:t>
      </w:r>
      <w:r w:rsidRPr="005635F1">
        <w:rPr>
          <w:rFonts w:ascii="Times New Roman" w:hAnsi="Times New Roman" w:cs="Times New Roman"/>
          <w:color w:val="000000" w:themeColor="text1"/>
          <w:sz w:val="20"/>
          <w:szCs w:val="20"/>
          <w:lang w:val="kk-KZ"/>
        </w:rPr>
        <w:tab/>
      </w:r>
    </w:p>
    <w:p w:rsidR="00500C9F" w:rsidRPr="005635F1" w:rsidRDefault="00500C9F" w:rsidP="00500C9F">
      <w:pPr>
        <w:spacing w:line="240" w:lineRule="auto"/>
        <w:jc w:val="both"/>
        <w:rPr>
          <w:rFonts w:ascii="Open Sans" w:hAnsi="Open Sans" w:cs="Open Sans"/>
          <w:color w:val="000000" w:themeColor="text1"/>
          <w:sz w:val="20"/>
          <w:szCs w:val="20"/>
          <w:lang w:val="kk-KZ"/>
        </w:rPr>
      </w:pPr>
      <w:r w:rsidRPr="005635F1">
        <w:rPr>
          <w:rFonts w:ascii="Times New Roman" w:hAnsi="Times New Roman" w:cs="Times New Roman"/>
          <w:color w:val="000000" w:themeColor="text1"/>
          <w:sz w:val="20"/>
          <w:szCs w:val="20"/>
          <w:lang w:val="kk-KZ"/>
        </w:rPr>
        <w:t>2.Тату жұмыс ережелері.</w:t>
      </w:r>
    </w:p>
    <w:p w:rsidR="00500C9F" w:rsidRPr="005635F1" w:rsidRDefault="00500C9F" w:rsidP="00500C9F">
      <w:pPr>
        <w:spacing w:line="240" w:lineRule="auto"/>
        <w:jc w:val="both"/>
        <w:rPr>
          <w:rFonts w:ascii="Open Sans" w:hAnsi="Open Sans" w:cs="Open Sans"/>
          <w:color w:val="000000" w:themeColor="text1"/>
          <w:sz w:val="20"/>
          <w:szCs w:val="20"/>
        </w:rPr>
      </w:pPr>
      <w:r w:rsidRPr="005635F1">
        <w:rPr>
          <w:rFonts w:ascii="Times New Roman" w:hAnsi="Times New Roman" w:cs="Times New Roman"/>
          <w:color w:val="000000" w:themeColor="text1"/>
          <w:sz w:val="20"/>
          <w:szCs w:val="20"/>
          <w:lang w:val="kk-KZ"/>
        </w:rPr>
        <w:t>3.Адал ойын мен жарыс ережелері.</w:t>
      </w:r>
    </w:p>
    <w:p w:rsidR="00500C9F" w:rsidRPr="005635F1" w:rsidRDefault="00500C9F" w:rsidP="00500C9F">
      <w:pPr>
        <w:spacing w:line="240" w:lineRule="auto"/>
        <w:jc w:val="both"/>
        <w:rPr>
          <w:rFonts w:ascii="Open Sans" w:hAnsi="Open Sans" w:cs="Open Sans"/>
          <w:color w:val="000000" w:themeColor="text1"/>
          <w:sz w:val="20"/>
          <w:szCs w:val="20"/>
        </w:rPr>
      </w:pPr>
      <w:r w:rsidRPr="005635F1">
        <w:rPr>
          <w:rFonts w:ascii="Times New Roman" w:hAnsi="Times New Roman" w:cs="Times New Roman"/>
          <w:color w:val="000000" w:themeColor="text1"/>
          <w:sz w:val="20"/>
          <w:szCs w:val="20"/>
          <w:lang w:val="kk-KZ"/>
        </w:rPr>
        <w:t>4.Сыпайылық ережелері.</w:t>
      </w:r>
    </w:p>
    <w:p w:rsidR="00500C9F" w:rsidRPr="005635F1" w:rsidRDefault="00500C9F" w:rsidP="00500C9F">
      <w:pPr>
        <w:spacing w:line="240" w:lineRule="auto"/>
        <w:jc w:val="both"/>
        <w:rPr>
          <w:rFonts w:ascii="Open Sans" w:hAnsi="Open Sans" w:cs="Open Sans"/>
          <w:color w:val="000000" w:themeColor="text1"/>
          <w:sz w:val="20"/>
          <w:szCs w:val="20"/>
        </w:rPr>
      </w:pPr>
      <w:r w:rsidRPr="005635F1">
        <w:rPr>
          <w:rFonts w:ascii="Times New Roman" w:hAnsi="Times New Roman" w:cs="Times New Roman"/>
          <w:color w:val="000000" w:themeColor="text1"/>
          <w:sz w:val="20"/>
          <w:szCs w:val="20"/>
          <w:lang w:val="kk-KZ"/>
        </w:rPr>
        <w:t>5.Еңбекке баулу.</w:t>
      </w:r>
    </w:p>
    <w:p w:rsidR="00500C9F" w:rsidRPr="005635F1" w:rsidRDefault="00500C9F" w:rsidP="00500C9F">
      <w:pPr>
        <w:spacing w:line="240" w:lineRule="auto"/>
        <w:jc w:val="both"/>
        <w:rPr>
          <w:rFonts w:ascii="Open Sans" w:hAnsi="Open Sans" w:cs="Open Sans"/>
          <w:color w:val="000000" w:themeColor="text1"/>
          <w:sz w:val="20"/>
          <w:szCs w:val="20"/>
        </w:rPr>
      </w:pPr>
      <w:r w:rsidRPr="005635F1">
        <w:rPr>
          <w:rFonts w:ascii="Times New Roman" w:hAnsi="Times New Roman" w:cs="Times New Roman"/>
          <w:color w:val="000000" w:themeColor="text1"/>
          <w:sz w:val="20"/>
          <w:szCs w:val="20"/>
          <w:lang w:val="kk-KZ"/>
        </w:rPr>
        <w:t>6.Ұжымдық ойындар.</w:t>
      </w:r>
    </w:p>
    <w:p w:rsidR="00500C9F" w:rsidRPr="005635F1" w:rsidRDefault="00500C9F" w:rsidP="00500C9F">
      <w:pPr>
        <w:spacing w:line="240" w:lineRule="auto"/>
        <w:jc w:val="both"/>
        <w:rPr>
          <w:rFonts w:ascii="Open Sans" w:hAnsi="Open Sans" w:cs="Open Sans"/>
          <w:color w:val="000000" w:themeColor="text1"/>
          <w:sz w:val="20"/>
          <w:szCs w:val="20"/>
        </w:rPr>
      </w:pPr>
      <w:r w:rsidRPr="005635F1">
        <w:rPr>
          <w:rFonts w:ascii="Times New Roman" w:hAnsi="Times New Roman" w:cs="Times New Roman"/>
          <w:color w:val="000000" w:themeColor="text1"/>
          <w:sz w:val="20"/>
          <w:szCs w:val="20"/>
          <w:lang w:val="kk-KZ"/>
        </w:rPr>
        <w:t>7.Саяхат.</w:t>
      </w:r>
    </w:p>
    <w:p w:rsidR="00500C9F" w:rsidRPr="005635F1" w:rsidRDefault="00500C9F" w:rsidP="00500C9F">
      <w:pPr>
        <w:pStyle w:val="a3"/>
        <w:spacing w:before="0" w:beforeAutospacing="0" w:after="0" w:afterAutospacing="0"/>
        <w:jc w:val="both"/>
        <w:rPr>
          <w:color w:val="000000"/>
          <w:sz w:val="20"/>
          <w:szCs w:val="20"/>
          <w:lang w:val="kk-KZ"/>
        </w:rPr>
      </w:pPr>
      <w:r w:rsidRPr="005635F1">
        <w:rPr>
          <w:color w:val="000000"/>
          <w:sz w:val="20"/>
          <w:szCs w:val="20"/>
          <w:lang w:val="kk-KZ"/>
        </w:rPr>
        <w:t>Халықтың рухани құндылығы ұрпақтан-ұрпаққа жалғасып, мәңгі өмір сүруі тиіс. Ұлттық сана-сезімді қалыптастыру қажет. Ол туа біткен биологиялық қасиет емес, ол әлеуметтік, яғни тарихи қалыптаса отыратын қасиет. Ең алдымен біз ана тілі – қазақ тілін өзіміздің қазақтар үйреніп, басқаларға үйреткеніміз жөн. Соңғы жылдары біраз жетістіктерге де жетіп жатырмыз.Десек те тіл білмейтіндердің қатары азаяр емес. Өзге тілді білгенің өте жақсы Бұл –  тіл білер азаматтың артықшылығы. Оны ешкім сенен тартып ала алмайды.Міне, сондықтан, оқушыларға тәрбие бере отырып, біздің көздегеніміз жастарға ана тілі құрыса – ұлттың құритынын түсіндіру. Ал, егер ұлт құрыса онда ұлттық мәдениет те, ұлттық дәстүр де, ұлттық сана-сезім де түгелдей құрып, дүниеге тегі, дәстүрі белгісіз бір қасиетсіз дүбара халық келетінін жеткізу.Сол арқылы қазақ ұлтының дәстүрін, мақсат-мүддесін, бүткіл болмысын қалыптастырып, нәр беріп, қоректендіретін, кемеліне келтіретін ұлттық тіл ғана екенін ұрпаққа жеткізу.Ұлттық рухты үнемі ұлықтап жүретін қазақтың тәлім-тәрбиесінің қайнар көзі тым тереңнен басталады. Толыққанды тәлім мен тәрбиені жүргізу үшін алдымен терезесі теңескен, төрт құбыласы түгел ұлт болып қалыптасу қажет. Ұлт ешқашан басқаларға тәуелді болмаған, өзінің мекемелеріне ие, өзінің мүддесі бар халықтардың жиынтығы. Ұлтты құрайтын халық. Бірлігі жарасқан, рухы биік, намысы мықты ұлт қана салт-дәстүрін, тілін, мәдениетін, ділін дамыта алады. Біз мұндай екінің біріне бұйыра бермейтін бақтан кенде емеспіз. Замандар бойы ата-бабаларымыздың білек күші, найза ұшы, ақыл-парасатымен жеткен асыл құндылықтарымыз қанша қиын-қыстау кезеңдерді бастан өткерсе де, бәз қалпында осы күнге жетті.[3]</w:t>
      </w:r>
    </w:p>
    <w:p w:rsidR="00500C9F" w:rsidRPr="005635F1" w:rsidRDefault="00500C9F" w:rsidP="00500C9F">
      <w:pPr>
        <w:spacing w:line="240" w:lineRule="auto"/>
        <w:jc w:val="both"/>
        <w:rPr>
          <w:color w:val="000000" w:themeColor="text1"/>
          <w:kern w:val="2"/>
          <w:sz w:val="20"/>
          <w:szCs w:val="20"/>
          <w:lang w:val="kk-KZ"/>
        </w:rPr>
      </w:pPr>
      <w:r w:rsidRPr="005635F1">
        <w:rPr>
          <w:rFonts w:ascii="Times New Roman" w:hAnsi="Times New Roman" w:cs="Times New Roman"/>
          <w:color w:val="000000" w:themeColor="text1"/>
          <w:sz w:val="20"/>
          <w:szCs w:val="20"/>
          <w:lang w:val="kk-KZ"/>
        </w:rPr>
        <w:lastRenderedPageBreak/>
        <w:t>Қорыта айтқанда бала бойында адамгершілік қасиетін сіңірудде табиғатқа, кітапханаға, мектеп ауласына, көшеге саяхат жасаудың рөлі зор. Бойына адамгершілік асыл қасиеттерді жинап өскен жасты «көргенді» деп, жүрегінен нұр, өңінен жылу, кетпейтін, әрдайым жақсының жолын ойлайтын, әр істе әділдік көрсететін адамды  адамгершілігі мол деп атаған. Сондықтан да оқушының бойына адамгершілік құндылықтарды дарыта білу мұғалімнің шеберлігі болса, ал ата-ананың міндеті балаға деген мейірімінің мол болуы. Еліміздің келешегі  жас ұрпақты қашанда адамгершілігі бар азамат етіп тәрбиелеу керек. Сонда ғана мемлекетіміздің болашағы жарқын болмақ!</w:t>
      </w:r>
    </w:p>
    <w:p w:rsidR="00500C9F" w:rsidRPr="005635F1" w:rsidRDefault="00500C9F" w:rsidP="005635F1">
      <w:pPr>
        <w:tabs>
          <w:tab w:val="left" w:pos="6038"/>
        </w:tabs>
        <w:spacing w:after="0" w:line="240" w:lineRule="auto"/>
        <w:jc w:val="both"/>
        <w:rPr>
          <w:rFonts w:ascii="Times New Roman" w:hAnsi="Times New Roman" w:cs="Times New Roman"/>
          <w:sz w:val="24"/>
          <w:szCs w:val="24"/>
          <w:lang w:val="kk-KZ"/>
        </w:rPr>
      </w:pPr>
    </w:p>
    <w:p w:rsidR="00500C9F" w:rsidRDefault="00500C9F" w:rsidP="00500C9F">
      <w:pPr>
        <w:spacing w:after="0" w:line="240" w:lineRule="auto"/>
        <w:jc w:val="both"/>
        <w:rPr>
          <w:rFonts w:ascii="Times New Roman" w:hAnsi="Times New Roman" w:cs="Times New Roman"/>
          <w:color w:val="000000" w:themeColor="text1"/>
          <w:szCs w:val="24"/>
          <w:lang w:val="kk-KZ"/>
        </w:rPr>
      </w:pPr>
    </w:p>
    <w:p w:rsidR="00EE3D17" w:rsidRDefault="003A447C"/>
    <w:sectPr w:rsidR="00EE3D17" w:rsidSect="00D14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411E"/>
    <w:multiLevelType w:val="hybridMultilevel"/>
    <w:tmpl w:val="64769DA4"/>
    <w:lvl w:ilvl="0" w:tplc="2332A4DE">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0C9F"/>
    <w:rsid w:val="003A447C"/>
    <w:rsid w:val="0042346F"/>
    <w:rsid w:val="00444AFD"/>
    <w:rsid w:val="00500C9F"/>
    <w:rsid w:val="005635F1"/>
    <w:rsid w:val="00D142C5"/>
    <w:rsid w:val="00E2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9F"/>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C9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500C9F"/>
    <w:pPr>
      <w:spacing w:line="256" w:lineRule="auto"/>
      <w:ind w:left="720"/>
      <w:contextualSpacing/>
    </w:pPr>
  </w:style>
  <w:style w:type="character" w:customStyle="1" w:styleId="apple-converted-space">
    <w:name w:val="apple-converted-space"/>
    <w:basedOn w:val="a0"/>
    <w:rsid w:val="00500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документ</dc:creator>
  <cp:lastModifiedBy>Zhanna</cp:lastModifiedBy>
  <cp:revision>5</cp:revision>
  <dcterms:created xsi:type="dcterms:W3CDTF">2025-03-01T04:19:00Z</dcterms:created>
  <dcterms:modified xsi:type="dcterms:W3CDTF">2025-03-19T07:43:00Z</dcterms:modified>
</cp:coreProperties>
</file>